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0558" w14:textId="47324B84" w:rsidR="00755E09" w:rsidRDefault="00755E09" w:rsidP="00755E09">
      <w:pPr>
        <w:jc w:val="center"/>
        <w:rPr>
          <w:b/>
          <w:sz w:val="28"/>
          <w:szCs w:val="28"/>
        </w:rPr>
      </w:pPr>
      <w:r w:rsidRPr="00B54DBD">
        <w:rPr>
          <w:b/>
          <w:sz w:val="28"/>
          <w:szCs w:val="28"/>
        </w:rPr>
        <w:t>Лекция №4</w:t>
      </w:r>
      <w:r w:rsidR="003A7FB2">
        <w:rPr>
          <w:b/>
          <w:sz w:val="28"/>
          <w:szCs w:val="28"/>
        </w:rPr>
        <w:t xml:space="preserve"> </w:t>
      </w:r>
      <w:r w:rsidR="004A7CE9" w:rsidRPr="00755E09">
        <w:rPr>
          <w:b/>
          <w:sz w:val="28"/>
          <w:szCs w:val="28"/>
        </w:rPr>
        <w:t>ОСНОВЫ ТЕОРИИ ПРОМЫШЛЕННОГО РЫБОЛОВСТВА</w:t>
      </w:r>
    </w:p>
    <w:p w14:paraId="4EF2F5E7" w14:textId="59D07ED3" w:rsidR="00755E09" w:rsidRDefault="00755E09" w:rsidP="00755E09">
      <w:pPr>
        <w:jc w:val="center"/>
        <w:rPr>
          <w:b/>
          <w:sz w:val="28"/>
          <w:szCs w:val="28"/>
        </w:rPr>
      </w:pPr>
    </w:p>
    <w:p w14:paraId="2E9E51AD" w14:textId="514F3E47" w:rsidR="00755E09" w:rsidRPr="00755E09" w:rsidRDefault="003A7FB2" w:rsidP="00755E09">
      <w:pPr>
        <w:ind w:firstLine="709"/>
        <w:rPr>
          <w:b/>
          <w:sz w:val="28"/>
          <w:szCs w:val="28"/>
        </w:rPr>
      </w:pPr>
      <w:r>
        <w:rPr>
          <w:b/>
          <w:sz w:val="28"/>
          <w:szCs w:val="28"/>
        </w:rPr>
        <w:t>План</w:t>
      </w:r>
      <w:r w:rsidR="00755E09">
        <w:rPr>
          <w:b/>
          <w:sz w:val="28"/>
          <w:szCs w:val="28"/>
        </w:rPr>
        <w:t>:</w:t>
      </w:r>
    </w:p>
    <w:p w14:paraId="65E2D14A" w14:textId="77777777" w:rsidR="00755E09" w:rsidRPr="003A7FB2" w:rsidRDefault="00755E09" w:rsidP="00755E09">
      <w:pPr>
        <w:tabs>
          <w:tab w:val="left" w:pos="4220"/>
        </w:tabs>
        <w:ind w:left="574"/>
        <w:jc w:val="both"/>
        <w:rPr>
          <w:b/>
          <w:bCs/>
          <w:sz w:val="28"/>
          <w:szCs w:val="28"/>
        </w:rPr>
      </w:pPr>
      <w:r w:rsidRPr="003A7FB2">
        <w:rPr>
          <w:b/>
          <w:bCs/>
          <w:sz w:val="28"/>
          <w:szCs w:val="28"/>
        </w:rPr>
        <w:t>1. Теория уловистости орудий лова.</w:t>
      </w:r>
    </w:p>
    <w:p w14:paraId="4983F94C" w14:textId="77777777" w:rsidR="00755E09" w:rsidRPr="003A7FB2" w:rsidRDefault="00755E09" w:rsidP="00755E09">
      <w:pPr>
        <w:tabs>
          <w:tab w:val="left" w:pos="4220"/>
        </w:tabs>
        <w:ind w:left="574"/>
        <w:jc w:val="both"/>
        <w:rPr>
          <w:b/>
          <w:bCs/>
          <w:sz w:val="28"/>
          <w:szCs w:val="28"/>
        </w:rPr>
      </w:pPr>
      <w:r w:rsidRPr="003A7FB2">
        <w:rPr>
          <w:b/>
          <w:bCs/>
          <w:sz w:val="28"/>
          <w:szCs w:val="28"/>
        </w:rPr>
        <w:t>2. Теоретические основы рыболовства.</w:t>
      </w:r>
    </w:p>
    <w:p w14:paraId="66FFA449" w14:textId="4D215550" w:rsidR="00755E09" w:rsidRPr="003A7FB2" w:rsidRDefault="00755E09" w:rsidP="00755E09">
      <w:pPr>
        <w:tabs>
          <w:tab w:val="left" w:pos="4220"/>
        </w:tabs>
        <w:ind w:left="574"/>
        <w:jc w:val="both"/>
        <w:rPr>
          <w:b/>
          <w:bCs/>
          <w:sz w:val="28"/>
          <w:szCs w:val="28"/>
        </w:rPr>
      </w:pPr>
      <w:r w:rsidRPr="003A7FB2">
        <w:rPr>
          <w:b/>
          <w:bCs/>
          <w:sz w:val="28"/>
          <w:szCs w:val="28"/>
        </w:rPr>
        <w:t>3. Основы расчета и общие принципы проектирования орудий лова.</w:t>
      </w:r>
    </w:p>
    <w:p w14:paraId="12D2C504" w14:textId="77777777" w:rsidR="00755E09" w:rsidRPr="00B54DBD" w:rsidRDefault="00755E09" w:rsidP="00755E09">
      <w:pPr>
        <w:tabs>
          <w:tab w:val="left" w:pos="4220"/>
        </w:tabs>
        <w:ind w:left="574"/>
        <w:jc w:val="both"/>
        <w:rPr>
          <w:sz w:val="28"/>
          <w:szCs w:val="28"/>
        </w:rPr>
      </w:pPr>
    </w:p>
    <w:p w14:paraId="784E6FE3" w14:textId="3263F90D" w:rsidR="00755E09" w:rsidRPr="00755E09" w:rsidRDefault="00755E09" w:rsidP="00755E09">
      <w:pPr>
        <w:ind w:firstLine="567"/>
        <w:rPr>
          <w:b/>
          <w:bCs/>
          <w:sz w:val="28"/>
          <w:szCs w:val="28"/>
        </w:rPr>
      </w:pPr>
      <w:r w:rsidRPr="00755E09">
        <w:rPr>
          <w:b/>
          <w:bCs/>
          <w:sz w:val="28"/>
          <w:szCs w:val="28"/>
        </w:rPr>
        <w:t>1. Теория уловистости орудий лова</w:t>
      </w:r>
    </w:p>
    <w:p w14:paraId="742762D4" w14:textId="17DCABF0" w:rsidR="00755E09" w:rsidRPr="00B54DBD" w:rsidRDefault="00755E09" w:rsidP="003A7FB2">
      <w:pPr>
        <w:shd w:val="clear" w:color="auto" w:fill="FFFFFF"/>
        <w:tabs>
          <w:tab w:val="left" w:pos="-142"/>
          <w:tab w:val="left" w:pos="851"/>
          <w:tab w:val="left" w:pos="1134"/>
        </w:tabs>
        <w:ind w:firstLine="709"/>
        <w:jc w:val="both"/>
        <w:rPr>
          <w:rFonts w:ascii="Arial" w:hAnsi="Arial"/>
          <w:sz w:val="28"/>
          <w:szCs w:val="28"/>
        </w:rPr>
      </w:pPr>
      <w:r w:rsidRPr="00B54DBD">
        <w:rPr>
          <w:color w:val="000000"/>
          <w:sz w:val="28"/>
          <w:szCs w:val="28"/>
        </w:rPr>
        <w:t>По своему устройству, условиям работы, принципам действия и способам эксплуатации орудия лова сильно отличаются от других инженерных сооружений. Особенностью их, например, является то, что они сделаны из гибких материалов: сетей, канатов, нитей и т. п. Кроме того, форма орудия, лова в процессе работы меняется: оно то вытягивается, то выдувается, собирается в жгут, тогда как большинство инженерных сооружений сохраняет свою форму. Еще одна особенность – орудия лова работают в воде (среде с повышенной вязкостью). Эти и другие особенности затрудняют расчет и проектирование орудий лова. Однако благодаря достижениям современной науки можно определить силы, действующие на орудия лова, рассчитать напряжения, возникающие в их элементах, установить форму, которую они примут в процессе лова, и т. д.</w:t>
      </w:r>
    </w:p>
    <w:p w14:paraId="26075986" w14:textId="07BCCB9D" w:rsidR="00755E09" w:rsidRPr="00B54DBD" w:rsidRDefault="00755E09" w:rsidP="00755E09">
      <w:pPr>
        <w:shd w:val="clear" w:color="auto" w:fill="FFFFFF"/>
        <w:tabs>
          <w:tab w:val="left" w:pos="709"/>
        </w:tabs>
        <w:ind w:firstLine="567"/>
        <w:jc w:val="both"/>
        <w:rPr>
          <w:rFonts w:ascii="Arial" w:hAnsi="Arial"/>
          <w:sz w:val="28"/>
          <w:szCs w:val="28"/>
        </w:rPr>
      </w:pPr>
      <w:r w:rsidRPr="00B54DBD">
        <w:rPr>
          <w:color w:val="000000"/>
          <w:sz w:val="28"/>
          <w:szCs w:val="28"/>
        </w:rPr>
        <w:t>Существует еще одна характерная особенность орудий лова: они взаимодействуют с живыми существами (рыбами), от того, как поведут себя последние при приближении орудия, зависит успех лова. Рыба может преждевременно обнаружить орудие лова или, попав в него, найти обратный выход и т. д. Это необходимо учитывать при выборе материала для орудия лова, конструктивных решений, способа лова для определенных видов рыб и других водных объектов. Способность орудий промышленного рыболовства улавливать рыбу или другие водные объекты называется уловистостью.</w:t>
      </w:r>
    </w:p>
    <w:p w14:paraId="030242EC" w14:textId="44EE2682" w:rsidR="00755E09" w:rsidRPr="00B54DBD" w:rsidRDefault="00755E09" w:rsidP="00755E09">
      <w:pPr>
        <w:shd w:val="clear" w:color="auto" w:fill="FFFFFF"/>
        <w:tabs>
          <w:tab w:val="left" w:pos="709"/>
        </w:tabs>
        <w:ind w:firstLine="567"/>
        <w:jc w:val="both"/>
        <w:rPr>
          <w:rFonts w:ascii="Arial" w:hAnsi="Arial"/>
          <w:sz w:val="28"/>
          <w:szCs w:val="28"/>
        </w:rPr>
      </w:pPr>
      <w:r w:rsidRPr="00B54DBD">
        <w:rPr>
          <w:color w:val="000000"/>
          <w:sz w:val="28"/>
          <w:szCs w:val="28"/>
        </w:rPr>
        <w:t xml:space="preserve">Исследования уловистости орудий лова велись давно, но носили несистематический характер и не были обобщены. Лишь в последнее время этому вопросу стало уделяться должное внимание. Большой вклад в эту область исследований внесли ученые Ф. И. Баранов, проф. В. А. </w:t>
      </w:r>
      <w:proofErr w:type="spellStart"/>
      <w:r w:rsidRPr="00B54DBD">
        <w:rPr>
          <w:color w:val="000000"/>
          <w:sz w:val="28"/>
          <w:szCs w:val="28"/>
        </w:rPr>
        <w:t>Ионас</w:t>
      </w:r>
      <w:proofErr w:type="spellEnd"/>
      <w:r w:rsidRPr="00B54DBD">
        <w:rPr>
          <w:color w:val="000000"/>
          <w:sz w:val="28"/>
          <w:szCs w:val="28"/>
        </w:rPr>
        <w:t>, проф. В. Н. Лукашов, проф. И. В. Никоноров и многие другие. Появился особый раздел науки, исследующий уловистость орудий лова и способы ее практического применения, названный теорией уловистости.</w:t>
      </w:r>
    </w:p>
    <w:p w14:paraId="08CE1807" w14:textId="0D3117F4" w:rsidR="00755E09" w:rsidRPr="00B54DBD" w:rsidRDefault="00755E09" w:rsidP="00755E09">
      <w:pPr>
        <w:shd w:val="clear" w:color="auto" w:fill="FFFFFF"/>
        <w:tabs>
          <w:tab w:val="left" w:pos="709"/>
        </w:tabs>
        <w:ind w:firstLine="567"/>
        <w:jc w:val="both"/>
        <w:rPr>
          <w:color w:val="000000"/>
          <w:sz w:val="28"/>
          <w:szCs w:val="28"/>
        </w:rPr>
      </w:pPr>
      <w:r w:rsidRPr="00B54DBD">
        <w:rPr>
          <w:color w:val="000000"/>
          <w:sz w:val="28"/>
          <w:szCs w:val="28"/>
        </w:rPr>
        <w:t>Основным содержанием теории уловистости является изучение принципов действия орудий лова и их совершенствование, наиболее целесообразное техническое осуществление этих принципов, изучение взаимодействия орудий лова с объектами лова и рациональное использование этого взаимодействия для увеличения эффективности лова.</w:t>
      </w:r>
    </w:p>
    <w:p w14:paraId="657C722D" w14:textId="506D6980"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 xml:space="preserve">Орудия промышленного рыболовства действуют во времени и пространстве. Та часть пространства, с которой связана непосредственная деятельность орудия лова, называется зоной орудия лова. Различают зоны влияния и действия. Зоной влияния называется пространство, в котором сказывается влияние на поведение рыбы неподвижного или движущегося орудия </w:t>
      </w:r>
      <w:r w:rsidRPr="00B54DBD">
        <w:rPr>
          <w:color w:val="000000"/>
          <w:sz w:val="28"/>
          <w:szCs w:val="28"/>
        </w:rPr>
        <w:lastRenderedPageBreak/>
        <w:t>лова. Зоной действия орудия лова называется пространство, в котором рыба подвергается улавливающему действию орудий лова.</w:t>
      </w:r>
    </w:p>
    <w:p w14:paraId="72350A91" w14:textId="455C1F6D"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Размеры зоны влияния могут быть одинаковыми во всех направлениях от орудия лова, но часто в одних направлениях они больше, в других – меньше. Понятие зоны влияния не изменит смысла и в том случае, если не орудие лова будет двигаться к рыбе, а, наоборот, последняя будет перемещаться к неподвижному орудию лова. Однако рыбы различных биологических видов или рыбы, находящиеся в разных биологических состояниях, могут по-разному реагировать на приближение орудия лова и с разного расстояния. Следовательно, зона влияния данного орудия лова не является чем-то постоянным, а зависит от объекта и его состояния. Кроме того, внешние факторы, например прозрачность и цвет воды, могут также сказаться на изменении зоны влияния.</w:t>
      </w:r>
    </w:p>
    <w:p w14:paraId="77E3529C" w14:textId="64111709"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Воздействие на рыбу в зоне влияния может быть различным: отрицательным, положительным, направляющим, нейтральным.</w:t>
      </w:r>
    </w:p>
    <w:p w14:paraId="66E52747" w14:textId="2F47DD09" w:rsidR="00755E09" w:rsidRPr="00B54DBD" w:rsidRDefault="00755E09" w:rsidP="00755E09">
      <w:pPr>
        <w:shd w:val="clear" w:color="auto" w:fill="FFFFFF"/>
        <w:ind w:firstLine="567"/>
        <w:jc w:val="both"/>
        <w:rPr>
          <w:color w:val="000000"/>
          <w:sz w:val="28"/>
          <w:szCs w:val="28"/>
        </w:rPr>
      </w:pPr>
      <w:r w:rsidRPr="00B54DBD">
        <w:rPr>
          <w:color w:val="000000"/>
          <w:sz w:val="28"/>
          <w:szCs w:val="28"/>
        </w:rPr>
        <w:t>Отрицательным называется такое воздействие, при котором рыба распугивается, отклоняется от первоначального направления движения и уходит от орудия лова, не попадая в пространство, где она может быть уловлена. В этом случае надо стремиться к уменьшению зоны влияния, особенно со стороны подхода основной массы рыбы. Этого можно достичь, применяя малозаметные в воде материалы, изменяя окраску орудия лова. Положительным называется такое воздействие, при котором рыба привлекается к орудию лова с помощью хорошо заметной или ароматической приманки и т. п. В этом случае нужно расширять границы зоны влияния, обеспечивая лучший подход рыбы.</w:t>
      </w:r>
    </w:p>
    <w:p w14:paraId="0020AB55" w14:textId="72F76241"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Примером направляющего воздействия является движение рыбы вдоль крыльев ставных неводов, вентерных систем и других орудий лова. Здесь требуется создать такие условия, чтобы рыба не натыкалась на крыло и не отпугивалась им, а именно направлялась в нужную сторону.</w:t>
      </w:r>
    </w:p>
    <w:p w14:paraId="00599BDF" w14:textId="17375211" w:rsidR="00755E09" w:rsidRPr="00B54DBD" w:rsidRDefault="00755E09" w:rsidP="00755E09">
      <w:pPr>
        <w:shd w:val="clear" w:color="auto" w:fill="FFFFFF"/>
        <w:ind w:firstLine="567"/>
        <w:jc w:val="both"/>
        <w:rPr>
          <w:color w:val="000000"/>
          <w:sz w:val="28"/>
          <w:szCs w:val="28"/>
        </w:rPr>
      </w:pPr>
      <w:r w:rsidRPr="00B54DBD">
        <w:rPr>
          <w:color w:val="000000"/>
          <w:sz w:val="28"/>
          <w:szCs w:val="28"/>
        </w:rPr>
        <w:t xml:space="preserve">Нейтральным можно назвать такое воздействие, в результате которого рыба хотя и меняет свое поведение, но практически не реагирует на движение орудия лова и позволяет охватить себя неводом или другим орудием лова. </w:t>
      </w:r>
    </w:p>
    <w:p w14:paraId="08BD7223" w14:textId="74229068"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Подобно зоне влияния зона действия меняется в зависимости от внешних условий и объекта лова. Зона действия орудий лова может существовать независимо от активных усилий рыбака, а может появляться лишь в момент производственных операций во время цикла лова и исчезать по окончании их. Зона действия, как правило, является составной частью зоны влияния.</w:t>
      </w:r>
    </w:p>
    <w:p w14:paraId="66D06C70" w14:textId="4EFCF504"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 xml:space="preserve">Для различных орудий лова зоны влияния и действия различны. У </w:t>
      </w:r>
      <w:proofErr w:type="spellStart"/>
      <w:r w:rsidRPr="00B54DBD">
        <w:rPr>
          <w:color w:val="000000"/>
          <w:sz w:val="28"/>
          <w:szCs w:val="28"/>
        </w:rPr>
        <w:t>объячеивающих</w:t>
      </w:r>
      <w:proofErr w:type="spellEnd"/>
      <w:r w:rsidRPr="00B54DBD">
        <w:rPr>
          <w:color w:val="000000"/>
          <w:sz w:val="28"/>
          <w:szCs w:val="28"/>
        </w:rPr>
        <w:t xml:space="preserve"> орудий лова зона влияния – это пространство, на котором сказывается их влияние на объект лова, а зона действия совпадает с плоскостью самих сетей. То же самое можно сказать и о крючковых снастях. У ставных неводов зона влияния такая же, как и у сетей, а зона действия очерчена ловушкой и дворовыми образованиями. У кошельковых неводов зона влияния – обметанное пространство, а зона действия – объем, </w:t>
      </w:r>
      <w:proofErr w:type="spellStart"/>
      <w:r w:rsidRPr="00B54DBD">
        <w:rPr>
          <w:color w:val="000000"/>
          <w:sz w:val="28"/>
          <w:szCs w:val="28"/>
        </w:rPr>
        <w:t>скошелькованный</w:t>
      </w:r>
      <w:proofErr w:type="spellEnd"/>
      <w:r w:rsidRPr="00B54DBD">
        <w:rPr>
          <w:color w:val="000000"/>
          <w:sz w:val="28"/>
          <w:szCs w:val="28"/>
        </w:rPr>
        <w:t xml:space="preserve"> неводом. У тралов зона влияния – пространство перед устьем трала, а зона действия – его внутренний объем.</w:t>
      </w:r>
    </w:p>
    <w:p w14:paraId="64DCE0AE" w14:textId="59507318"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lastRenderedPageBreak/>
        <w:t>Зная величины и характер зон орудий лова, можно управлять поведением рыбы, остановить ее движение, направить в нужную сторону, заставить сконцентрироваться в нужном месте и т. д.</w:t>
      </w:r>
    </w:p>
    <w:p w14:paraId="08A45705" w14:textId="32699C83"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Испытаны и широко применяются новые физические и химические средства. Так, влияние света на рыбу используется для лова многих объектов, например кильки в Каспийском море, сайры в Тихом океане, некоторых скумбриевых в Черном море и др. Привлечение светом значительно расширяет границы зоны влияния, способствует концентрации рыбы у зоны действия.</w:t>
      </w:r>
    </w:p>
    <w:p w14:paraId="23AB0C32" w14:textId="201AEDD4"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С помощью электротока препятствуют уходу рыбы из зоны облова неводом или концентрируют ее у анода электроустройства и т. д. Для управления поведением рыбы применяют звуковые волны, пузырьковые завесы, химические репелленты и т. д. Эти физические или химические раздражители изменяют в нужную сторону границы зон влияния и действия и способствуют интенсификации лова.</w:t>
      </w:r>
    </w:p>
    <w:p w14:paraId="73FFA889" w14:textId="4422A14D" w:rsidR="00755E09" w:rsidRPr="00B54DBD" w:rsidRDefault="00755E09" w:rsidP="00755E09">
      <w:pPr>
        <w:shd w:val="clear" w:color="auto" w:fill="FFFFFF"/>
        <w:ind w:firstLine="567"/>
        <w:jc w:val="both"/>
        <w:rPr>
          <w:color w:val="000000"/>
          <w:sz w:val="28"/>
          <w:szCs w:val="28"/>
        </w:rPr>
      </w:pPr>
      <w:r w:rsidRPr="00B54DBD">
        <w:rPr>
          <w:color w:val="000000"/>
          <w:sz w:val="28"/>
          <w:szCs w:val="28"/>
        </w:rPr>
        <w:t xml:space="preserve">Степень уловистости различных орудий лова неодинакова. Количественными показателями уловистости являются коэффициенты уловистости. </w:t>
      </w:r>
    </w:p>
    <w:p w14:paraId="31F18FD3" w14:textId="7F92E527"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Отношение количества рыбы, вошедшей в зону действия, к количеству рыбы, попавшей в зону влияния, называется зональным коэффициентом уловистости.</w:t>
      </w:r>
    </w:p>
    <w:p w14:paraId="1B275577" w14:textId="77777777" w:rsidR="00755E09" w:rsidRPr="00B54DBD" w:rsidRDefault="00755E09" w:rsidP="00755E09">
      <w:pPr>
        <w:shd w:val="clear" w:color="auto" w:fill="FFFFFF"/>
        <w:ind w:firstLine="567"/>
        <w:jc w:val="center"/>
        <w:rPr>
          <w:i/>
          <w:sz w:val="28"/>
          <w:szCs w:val="28"/>
          <w:vertAlign w:val="subscript"/>
        </w:rPr>
      </w:pPr>
      <w:r w:rsidRPr="00B54DBD">
        <w:rPr>
          <w:i/>
          <w:sz w:val="28"/>
          <w:szCs w:val="28"/>
          <w:lang w:val="en-US"/>
        </w:rPr>
        <w:t>β</w:t>
      </w:r>
      <w:r w:rsidRPr="00B54DBD">
        <w:rPr>
          <w:i/>
          <w:sz w:val="28"/>
          <w:szCs w:val="28"/>
        </w:rPr>
        <w:t>=</w:t>
      </w:r>
      <w:r w:rsidRPr="00B54DBD">
        <w:rPr>
          <w:i/>
          <w:sz w:val="28"/>
          <w:szCs w:val="28"/>
          <w:lang w:val="en-US"/>
        </w:rPr>
        <w:t>Q</w:t>
      </w:r>
      <w:r w:rsidRPr="00B54DBD">
        <w:rPr>
          <w:i/>
          <w:sz w:val="28"/>
          <w:szCs w:val="28"/>
          <w:vertAlign w:val="subscript"/>
        </w:rPr>
        <w:t>1</w:t>
      </w:r>
      <w:r w:rsidRPr="00B54DBD">
        <w:rPr>
          <w:i/>
          <w:sz w:val="28"/>
          <w:szCs w:val="28"/>
        </w:rPr>
        <w:t>/</w:t>
      </w:r>
      <w:r w:rsidRPr="00B54DBD">
        <w:rPr>
          <w:i/>
          <w:sz w:val="28"/>
          <w:szCs w:val="28"/>
          <w:lang w:val="en-US"/>
        </w:rPr>
        <w:t>Q</w:t>
      </w:r>
      <w:r w:rsidRPr="00B54DBD">
        <w:rPr>
          <w:i/>
          <w:sz w:val="28"/>
          <w:szCs w:val="28"/>
          <w:vertAlign w:val="subscript"/>
        </w:rPr>
        <w:t>0.</w:t>
      </w:r>
    </w:p>
    <w:p w14:paraId="4F067877" w14:textId="77777777" w:rsidR="00755E09" w:rsidRPr="00B54DBD" w:rsidRDefault="00755E09" w:rsidP="00755E09">
      <w:pPr>
        <w:shd w:val="clear" w:color="auto" w:fill="FFFFFF"/>
        <w:ind w:firstLine="567"/>
        <w:jc w:val="center"/>
        <w:rPr>
          <w:i/>
          <w:sz w:val="28"/>
          <w:szCs w:val="28"/>
          <w:vertAlign w:val="subscript"/>
        </w:rPr>
      </w:pPr>
    </w:p>
    <w:p w14:paraId="46485CF3" w14:textId="37449DD8" w:rsidR="00755E09" w:rsidRPr="00B54DBD" w:rsidRDefault="00755E09" w:rsidP="00755E09">
      <w:pPr>
        <w:shd w:val="clear" w:color="auto" w:fill="FFFFFF"/>
        <w:ind w:firstLine="567"/>
        <w:jc w:val="both"/>
        <w:rPr>
          <w:color w:val="000000"/>
          <w:sz w:val="28"/>
          <w:szCs w:val="28"/>
        </w:rPr>
      </w:pPr>
      <w:r w:rsidRPr="00B54DBD">
        <w:rPr>
          <w:color w:val="000000"/>
          <w:sz w:val="28"/>
          <w:szCs w:val="28"/>
        </w:rPr>
        <w:t xml:space="preserve">Чем больше </w:t>
      </w:r>
      <w:r w:rsidRPr="00B54DBD">
        <w:rPr>
          <w:i/>
          <w:sz w:val="28"/>
          <w:szCs w:val="28"/>
          <w:lang w:val="en-US"/>
        </w:rPr>
        <w:t>β</w:t>
      </w:r>
      <w:r w:rsidRPr="00B54DBD">
        <w:rPr>
          <w:color w:val="000000"/>
          <w:sz w:val="28"/>
          <w:szCs w:val="28"/>
        </w:rPr>
        <w:t>, тем эффективней орудие лова. При этом нужно учитывать, что популяция состоит из рыб с разными характеристиками и в зависимости от этого рыба по-разному преодолевает сопротивление зоны влияния.</w:t>
      </w:r>
    </w:p>
    <w:p w14:paraId="6122A972" w14:textId="77777777"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Рыба, попавшая в зону действия орудия лова, должна</w:t>
      </w:r>
      <w:r w:rsidRPr="00B54DBD">
        <w:rPr>
          <w:rFonts w:ascii="Arial" w:hAnsi="Arial"/>
          <w:sz w:val="28"/>
          <w:szCs w:val="28"/>
        </w:rPr>
        <w:t xml:space="preserve"> </w:t>
      </w:r>
      <w:r w:rsidRPr="00B54DBD">
        <w:rPr>
          <w:color w:val="000000"/>
          <w:sz w:val="28"/>
          <w:szCs w:val="28"/>
        </w:rPr>
        <w:t xml:space="preserve">быть им уловлена. Однако практика показывает, что большое количество ее не удерживается орудием лова и выходит из него. В результате улов будет не </w:t>
      </w:r>
      <w:r w:rsidRPr="00B54DBD">
        <w:rPr>
          <w:i/>
          <w:color w:val="000000"/>
          <w:sz w:val="28"/>
          <w:szCs w:val="28"/>
          <w:lang w:val="en-US"/>
        </w:rPr>
        <w:t>Q</w:t>
      </w:r>
      <w:r w:rsidRPr="00B54DBD">
        <w:rPr>
          <w:i/>
          <w:color w:val="000000"/>
          <w:sz w:val="28"/>
          <w:szCs w:val="28"/>
          <w:vertAlign w:val="subscript"/>
        </w:rPr>
        <w:t>1</w:t>
      </w:r>
      <w:r w:rsidRPr="00B54DBD">
        <w:rPr>
          <w:i/>
          <w:color w:val="000000"/>
          <w:sz w:val="28"/>
          <w:szCs w:val="28"/>
        </w:rPr>
        <w:t>,</w:t>
      </w:r>
      <w:r w:rsidRPr="00B54DBD">
        <w:rPr>
          <w:color w:val="000000"/>
          <w:sz w:val="28"/>
          <w:szCs w:val="28"/>
          <w:vertAlign w:val="subscript"/>
        </w:rPr>
        <w:t xml:space="preserve"> </w:t>
      </w:r>
      <w:r w:rsidRPr="00B54DBD">
        <w:rPr>
          <w:color w:val="000000"/>
          <w:sz w:val="28"/>
          <w:szCs w:val="28"/>
        </w:rPr>
        <w:t xml:space="preserve">а </w:t>
      </w:r>
      <w:r w:rsidRPr="00B54DBD">
        <w:rPr>
          <w:i/>
          <w:color w:val="000000"/>
          <w:sz w:val="28"/>
          <w:szCs w:val="28"/>
          <w:lang w:val="en-US"/>
        </w:rPr>
        <w:t>Q</w:t>
      </w:r>
      <w:r w:rsidRPr="00B54DBD">
        <w:rPr>
          <w:i/>
          <w:iCs/>
          <w:color w:val="000000"/>
          <w:sz w:val="28"/>
          <w:szCs w:val="28"/>
        </w:rPr>
        <w:t>.</w:t>
      </w:r>
    </w:p>
    <w:p w14:paraId="09CB6C15" w14:textId="77777777" w:rsidR="00755E09" w:rsidRPr="00B54DBD" w:rsidRDefault="00755E09" w:rsidP="00755E09">
      <w:pPr>
        <w:shd w:val="clear" w:color="auto" w:fill="FFFFFF"/>
        <w:ind w:firstLine="567"/>
        <w:jc w:val="both"/>
        <w:rPr>
          <w:color w:val="000000"/>
          <w:sz w:val="28"/>
          <w:szCs w:val="28"/>
        </w:rPr>
      </w:pPr>
      <w:r w:rsidRPr="00B54DBD">
        <w:rPr>
          <w:color w:val="000000"/>
          <w:sz w:val="28"/>
          <w:szCs w:val="28"/>
        </w:rPr>
        <w:t xml:space="preserve">Отношение количества рыбы </w:t>
      </w:r>
      <w:r w:rsidRPr="00B54DBD">
        <w:rPr>
          <w:i/>
          <w:color w:val="000000"/>
          <w:sz w:val="28"/>
          <w:szCs w:val="28"/>
          <w:lang w:val="en-US"/>
        </w:rPr>
        <w:t>Q</w:t>
      </w:r>
      <w:r w:rsidRPr="00B54DBD">
        <w:rPr>
          <w:i/>
          <w:iCs/>
          <w:color w:val="000000"/>
          <w:sz w:val="28"/>
          <w:szCs w:val="28"/>
        </w:rPr>
        <w:t xml:space="preserve">, </w:t>
      </w:r>
      <w:r w:rsidRPr="00B54DBD">
        <w:rPr>
          <w:color w:val="000000"/>
          <w:sz w:val="28"/>
          <w:szCs w:val="28"/>
        </w:rPr>
        <w:t xml:space="preserve">уловленной орудием лова, к количеству рыбы, вошедшей в зону действия, называется практическим коэффициентом уловистости, или коэффициентом уловистости </w:t>
      </w:r>
      <w:r w:rsidRPr="00B54DBD">
        <w:rPr>
          <w:i/>
          <w:color w:val="000000"/>
          <w:sz w:val="28"/>
          <w:szCs w:val="28"/>
        </w:rPr>
        <w:t>δ</w:t>
      </w:r>
      <w:r w:rsidRPr="00B54DBD">
        <w:rPr>
          <w:color w:val="000000"/>
          <w:sz w:val="28"/>
          <w:szCs w:val="28"/>
        </w:rPr>
        <w:t>.</w:t>
      </w:r>
    </w:p>
    <w:p w14:paraId="5BFE2A28" w14:textId="77777777" w:rsidR="00755E09" w:rsidRPr="00B54DBD" w:rsidRDefault="00755E09" w:rsidP="00755E09">
      <w:pPr>
        <w:shd w:val="clear" w:color="auto" w:fill="FFFFFF"/>
        <w:ind w:firstLine="567"/>
        <w:jc w:val="both"/>
        <w:rPr>
          <w:rFonts w:ascii="Arial" w:hAnsi="Arial"/>
          <w:sz w:val="28"/>
          <w:szCs w:val="28"/>
        </w:rPr>
      </w:pPr>
    </w:p>
    <w:p w14:paraId="40A43A24" w14:textId="77777777" w:rsidR="00755E09" w:rsidRPr="00B54DBD" w:rsidRDefault="00755E09" w:rsidP="00755E09">
      <w:pPr>
        <w:shd w:val="clear" w:color="auto" w:fill="FFFFFF"/>
        <w:ind w:firstLine="567"/>
        <w:jc w:val="center"/>
        <w:rPr>
          <w:i/>
          <w:color w:val="000000"/>
          <w:sz w:val="28"/>
          <w:szCs w:val="28"/>
        </w:rPr>
      </w:pPr>
      <w:r w:rsidRPr="00B54DBD">
        <w:rPr>
          <w:i/>
          <w:color w:val="000000"/>
          <w:sz w:val="28"/>
          <w:szCs w:val="28"/>
        </w:rPr>
        <w:t xml:space="preserve">δ= </w:t>
      </w:r>
      <w:r w:rsidRPr="00B54DBD">
        <w:rPr>
          <w:i/>
          <w:color w:val="000000"/>
          <w:sz w:val="28"/>
          <w:szCs w:val="28"/>
          <w:lang w:val="en-US"/>
        </w:rPr>
        <w:t>Q</w:t>
      </w:r>
      <w:r w:rsidRPr="00B54DBD">
        <w:rPr>
          <w:i/>
          <w:color w:val="000000"/>
          <w:sz w:val="28"/>
          <w:szCs w:val="28"/>
        </w:rPr>
        <w:t xml:space="preserve"> /</w:t>
      </w:r>
      <w:r w:rsidRPr="00B54DBD">
        <w:rPr>
          <w:i/>
          <w:color w:val="000000"/>
          <w:sz w:val="28"/>
          <w:szCs w:val="28"/>
          <w:lang w:val="en-US"/>
        </w:rPr>
        <w:t>Q</w:t>
      </w:r>
      <w:r w:rsidRPr="00B54DBD">
        <w:rPr>
          <w:i/>
          <w:color w:val="000000"/>
          <w:sz w:val="28"/>
          <w:szCs w:val="28"/>
          <w:vertAlign w:val="subscript"/>
        </w:rPr>
        <w:t>1</w:t>
      </w:r>
      <w:r w:rsidRPr="00B54DBD">
        <w:rPr>
          <w:i/>
          <w:color w:val="000000"/>
          <w:sz w:val="28"/>
          <w:szCs w:val="28"/>
        </w:rPr>
        <w:t>.</w:t>
      </w:r>
    </w:p>
    <w:p w14:paraId="77574959" w14:textId="77777777" w:rsidR="00755E09" w:rsidRPr="00B54DBD" w:rsidRDefault="00755E09" w:rsidP="00755E09">
      <w:pPr>
        <w:shd w:val="clear" w:color="auto" w:fill="FFFFFF"/>
        <w:ind w:firstLine="567"/>
        <w:jc w:val="center"/>
        <w:rPr>
          <w:rFonts w:ascii="Arial" w:hAnsi="Arial"/>
          <w:i/>
          <w:sz w:val="28"/>
          <w:szCs w:val="28"/>
        </w:rPr>
      </w:pPr>
    </w:p>
    <w:p w14:paraId="6AA5C61A" w14:textId="5E684B6C" w:rsidR="00755E09" w:rsidRPr="00B54DBD" w:rsidRDefault="00755E09" w:rsidP="00755E09">
      <w:pPr>
        <w:shd w:val="clear" w:color="auto" w:fill="FFFFFF"/>
        <w:ind w:firstLine="567"/>
        <w:jc w:val="both"/>
        <w:rPr>
          <w:color w:val="000000"/>
          <w:sz w:val="28"/>
          <w:szCs w:val="28"/>
        </w:rPr>
      </w:pPr>
      <w:r w:rsidRPr="00B54DBD">
        <w:rPr>
          <w:color w:val="000000"/>
          <w:sz w:val="28"/>
          <w:szCs w:val="28"/>
        </w:rPr>
        <w:t xml:space="preserve">Полным коэффициентом уловистости </w:t>
      </w:r>
      <w:r w:rsidRPr="00B54DBD">
        <w:rPr>
          <w:i/>
          <w:color w:val="000000"/>
          <w:sz w:val="28"/>
          <w:szCs w:val="28"/>
        </w:rPr>
        <w:t>λ</w:t>
      </w:r>
      <w:r w:rsidRPr="00B54DBD">
        <w:rPr>
          <w:color w:val="000000"/>
          <w:sz w:val="28"/>
          <w:szCs w:val="28"/>
        </w:rPr>
        <w:t xml:space="preserve"> называется отношение количества действительно уловленной рыбы к количеству рыбы, первоначально попавшей в зону влияния, т. е.</w:t>
      </w:r>
    </w:p>
    <w:p w14:paraId="74ADCD80" w14:textId="77777777" w:rsidR="00755E09" w:rsidRPr="00B54DBD" w:rsidRDefault="00755E09" w:rsidP="00755E09">
      <w:pPr>
        <w:shd w:val="clear" w:color="auto" w:fill="FFFFFF"/>
        <w:ind w:firstLine="567"/>
        <w:jc w:val="both"/>
        <w:rPr>
          <w:color w:val="000000"/>
          <w:sz w:val="28"/>
          <w:szCs w:val="28"/>
        </w:rPr>
      </w:pPr>
    </w:p>
    <w:p w14:paraId="4AB1A395" w14:textId="77777777" w:rsidR="00755E09" w:rsidRPr="00B54DBD" w:rsidRDefault="00755E09" w:rsidP="00755E09">
      <w:pPr>
        <w:shd w:val="clear" w:color="auto" w:fill="FFFFFF"/>
        <w:tabs>
          <w:tab w:val="left" w:pos="1953"/>
        </w:tabs>
        <w:ind w:firstLine="567"/>
        <w:jc w:val="center"/>
        <w:rPr>
          <w:i/>
          <w:color w:val="000000"/>
          <w:sz w:val="28"/>
          <w:szCs w:val="28"/>
        </w:rPr>
      </w:pPr>
      <w:r w:rsidRPr="00B54DBD">
        <w:rPr>
          <w:i/>
          <w:color w:val="000000"/>
          <w:sz w:val="28"/>
          <w:szCs w:val="28"/>
        </w:rPr>
        <w:t>λ=</w:t>
      </w:r>
      <w:r w:rsidRPr="00B54DBD">
        <w:rPr>
          <w:i/>
          <w:color w:val="000000"/>
          <w:sz w:val="28"/>
          <w:szCs w:val="28"/>
          <w:lang w:val="en-US"/>
        </w:rPr>
        <w:t>Q</w:t>
      </w:r>
      <w:r w:rsidRPr="00B54DBD">
        <w:rPr>
          <w:i/>
          <w:color w:val="000000"/>
          <w:sz w:val="28"/>
          <w:szCs w:val="28"/>
        </w:rPr>
        <w:t>/</w:t>
      </w:r>
      <w:r w:rsidRPr="00B54DBD">
        <w:rPr>
          <w:i/>
          <w:color w:val="000000"/>
          <w:sz w:val="28"/>
          <w:szCs w:val="28"/>
          <w:lang w:val="en-US"/>
        </w:rPr>
        <w:t>Q</w:t>
      </w:r>
      <w:r w:rsidRPr="00B54DBD">
        <w:rPr>
          <w:i/>
          <w:color w:val="000000"/>
          <w:sz w:val="28"/>
          <w:szCs w:val="28"/>
          <w:vertAlign w:val="subscript"/>
        </w:rPr>
        <w:t>0</w:t>
      </w:r>
      <w:r w:rsidRPr="00B54DBD">
        <w:rPr>
          <w:i/>
          <w:color w:val="000000"/>
          <w:sz w:val="28"/>
          <w:szCs w:val="28"/>
        </w:rPr>
        <w:t>.</w:t>
      </w:r>
    </w:p>
    <w:p w14:paraId="1BDD5D2E" w14:textId="77777777" w:rsidR="00755E09" w:rsidRPr="00B54DBD" w:rsidRDefault="00755E09" w:rsidP="00755E09">
      <w:pPr>
        <w:shd w:val="clear" w:color="auto" w:fill="FFFFFF"/>
        <w:tabs>
          <w:tab w:val="left" w:pos="1953"/>
        </w:tabs>
        <w:ind w:firstLine="567"/>
        <w:jc w:val="center"/>
        <w:rPr>
          <w:rFonts w:ascii="Arial" w:hAnsi="Arial"/>
          <w:i/>
          <w:sz w:val="28"/>
          <w:szCs w:val="28"/>
        </w:rPr>
      </w:pPr>
    </w:p>
    <w:p w14:paraId="164C5D38" w14:textId="622253E9"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Полный коэффициент уловистости равен произведению зонального и практического коэффициентов.</w:t>
      </w:r>
    </w:p>
    <w:p w14:paraId="0AA0E6F8" w14:textId="7475B782"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 xml:space="preserve">В теории уловистости часто используют понятие селективности, или избирательной способности, орудий лова. Селективностью называется способность орудия лова улавливать из данной популяции рыбу с </w:t>
      </w:r>
      <w:r w:rsidRPr="00B54DBD">
        <w:rPr>
          <w:color w:val="000000"/>
          <w:sz w:val="28"/>
          <w:szCs w:val="28"/>
        </w:rPr>
        <w:lastRenderedPageBreak/>
        <w:t xml:space="preserve">определенными характеристиками. Селективность </w:t>
      </w:r>
      <w:r w:rsidRPr="00B54DBD">
        <w:rPr>
          <w:i/>
          <w:iCs/>
          <w:color w:val="000000"/>
          <w:sz w:val="28"/>
          <w:szCs w:val="28"/>
        </w:rPr>
        <w:t xml:space="preserve">С </w:t>
      </w:r>
      <w:r w:rsidRPr="00B54DBD">
        <w:rPr>
          <w:color w:val="000000"/>
          <w:sz w:val="28"/>
          <w:szCs w:val="28"/>
        </w:rPr>
        <w:t>находится в тесной связи с частными практическими коэффициентами уловистости.</w:t>
      </w:r>
    </w:p>
    <w:p w14:paraId="59C95F5B" w14:textId="43DC9400" w:rsidR="00755E09" w:rsidRDefault="00755E09" w:rsidP="00755E09">
      <w:pPr>
        <w:shd w:val="clear" w:color="auto" w:fill="FFFFFF"/>
        <w:ind w:firstLine="567"/>
        <w:jc w:val="both"/>
        <w:rPr>
          <w:color w:val="000000"/>
          <w:sz w:val="28"/>
          <w:szCs w:val="28"/>
        </w:rPr>
      </w:pPr>
      <w:r w:rsidRPr="00B54DBD">
        <w:rPr>
          <w:color w:val="000000"/>
          <w:sz w:val="28"/>
          <w:szCs w:val="28"/>
        </w:rPr>
        <w:t>Знание селективности позволяет правильно конструировать, строить и эксплуатировать орудия лова.</w:t>
      </w:r>
    </w:p>
    <w:p w14:paraId="00269261" w14:textId="62CA4690" w:rsidR="00755E09" w:rsidRDefault="00755E09" w:rsidP="00755E09">
      <w:pPr>
        <w:shd w:val="clear" w:color="auto" w:fill="FFFFFF"/>
        <w:ind w:firstLine="567"/>
        <w:jc w:val="both"/>
        <w:rPr>
          <w:color w:val="000000"/>
          <w:sz w:val="28"/>
          <w:szCs w:val="28"/>
        </w:rPr>
      </w:pPr>
    </w:p>
    <w:p w14:paraId="35D7682A" w14:textId="77777777" w:rsidR="00755E09" w:rsidRPr="00755E09" w:rsidRDefault="00755E09" w:rsidP="00755E09">
      <w:pPr>
        <w:tabs>
          <w:tab w:val="left" w:pos="4220"/>
        </w:tabs>
        <w:ind w:left="574"/>
        <w:jc w:val="both"/>
        <w:rPr>
          <w:b/>
          <w:bCs/>
          <w:sz w:val="28"/>
          <w:szCs w:val="28"/>
        </w:rPr>
      </w:pPr>
      <w:r w:rsidRPr="00755E09">
        <w:rPr>
          <w:b/>
          <w:bCs/>
          <w:sz w:val="28"/>
          <w:szCs w:val="28"/>
        </w:rPr>
        <w:t>2. Теоретические основы рыболовства.</w:t>
      </w:r>
    </w:p>
    <w:p w14:paraId="0501EC6B" w14:textId="77777777" w:rsidR="00755E09" w:rsidRPr="00B54DBD" w:rsidRDefault="00755E09" w:rsidP="00755E09">
      <w:pPr>
        <w:shd w:val="clear" w:color="auto" w:fill="FFFFFF"/>
        <w:ind w:firstLine="567"/>
        <w:jc w:val="both"/>
        <w:rPr>
          <w:rFonts w:ascii="Arial" w:hAnsi="Arial"/>
          <w:sz w:val="28"/>
          <w:szCs w:val="28"/>
        </w:rPr>
      </w:pPr>
    </w:p>
    <w:p w14:paraId="6E7D6053" w14:textId="775AF46D" w:rsidR="00755E09" w:rsidRPr="00B54DBD" w:rsidRDefault="00755E09" w:rsidP="00755E09">
      <w:pPr>
        <w:shd w:val="clear" w:color="auto" w:fill="FFFFFF"/>
        <w:tabs>
          <w:tab w:val="left" w:pos="567"/>
          <w:tab w:val="left" w:pos="851"/>
        </w:tabs>
        <w:ind w:firstLine="709"/>
        <w:jc w:val="both"/>
        <w:rPr>
          <w:rFonts w:ascii="Arial" w:hAnsi="Arial"/>
          <w:sz w:val="28"/>
          <w:szCs w:val="28"/>
        </w:rPr>
      </w:pPr>
      <w:r w:rsidRPr="00B54DBD">
        <w:rPr>
          <w:color w:val="000000"/>
          <w:sz w:val="28"/>
          <w:szCs w:val="28"/>
        </w:rPr>
        <w:t xml:space="preserve">История мирового рыболовства показала, что естественные ресурсы рек, морей и даже океанов </w:t>
      </w:r>
      <w:proofErr w:type="spellStart"/>
      <w:r w:rsidRPr="00B54DBD">
        <w:rPr>
          <w:color w:val="000000"/>
          <w:sz w:val="28"/>
          <w:szCs w:val="28"/>
        </w:rPr>
        <w:t>небезграничны</w:t>
      </w:r>
      <w:proofErr w:type="spellEnd"/>
      <w:r w:rsidRPr="00B54DBD">
        <w:rPr>
          <w:color w:val="000000"/>
          <w:sz w:val="28"/>
          <w:szCs w:val="28"/>
        </w:rPr>
        <w:t>. Интенсивный вылов может привести к оскудению рыбных запасов и даже полному исчезновению некоторых пород рыб и водных животных. Для того чтобы этого не произошло, промысел необходимо регулировать, ввести ограничения лова, добиться естественного или искусственного пополнения запасов, организовать рациональное рыбное хозяйство.</w:t>
      </w:r>
    </w:p>
    <w:p w14:paraId="5AE55466" w14:textId="3915D29A"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Организуя промысел, нужно заранее определить, насколько он повлияет на состояние сырьевой базы. Этот вопрос изучается в специальном разделе курса промышленного рыболовства, называемом теоретическими основами промышленного рыболовства, который рассматривает воздействие промысла на состояние запасов рыбы.</w:t>
      </w:r>
    </w:p>
    <w:p w14:paraId="385CF3E2" w14:textId="153D274E"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Существуют методы, при которых используются мечение рыб и выпуск их обратно в водоем. Затем при вторичном облове подсчитывается количество вторично пойманных меченых рыб. Отношение этого количества ко всему количеству меченых рыб распространяют на отношение улова ко всему запасу и на этом основании определяют последний.</w:t>
      </w:r>
    </w:p>
    <w:p w14:paraId="6104EDA1" w14:textId="250A6DEB"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 xml:space="preserve">Ф. И. Баранов считал, что при установившемся рыболовстве вылавливается ежегодно один и тот же процент рыбных запасов. Он предполагал, что между предельным возрастом рыбы и долей </w:t>
      </w:r>
      <w:r w:rsidRPr="00B54DBD">
        <w:rPr>
          <w:iCs/>
          <w:color w:val="000000"/>
          <w:sz w:val="28"/>
          <w:szCs w:val="28"/>
        </w:rPr>
        <w:t>запаса,</w:t>
      </w:r>
      <w:r w:rsidRPr="00B54DBD">
        <w:rPr>
          <w:i/>
          <w:iCs/>
          <w:color w:val="000000"/>
          <w:sz w:val="28"/>
          <w:szCs w:val="28"/>
        </w:rPr>
        <w:t xml:space="preserve"> </w:t>
      </w:r>
      <w:r w:rsidRPr="00B54DBD">
        <w:rPr>
          <w:color w:val="000000"/>
          <w:sz w:val="28"/>
          <w:szCs w:val="28"/>
        </w:rPr>
        <w:t>которую ежегодно вылавливают из водоема, существует определенная зависимость. Пользуясь методом Ф. И. Баранова, т. е. анализируя ежегодный вылов, подсчитывая предельный возраст рыбы, его значение в уловах, можно определить долю вылова, а по нему и величину запаса.</w:t>
      </w:r>
    </w:p>
    <w:p w14:paraId="151D331A" w14:textId="77777777"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Существуют и другие прямые способы подсчета запасов. Наряду с ними большое распространение получили косвенные методы определения запасов. Они служат не для определения количества особей в стаде или водоеме, а для общей оценки состояния запасов. Они также многочисленны и разнообразны.</w:t>
      </w:r>
    </w:p>
    <w:p w14:paraId="1C3E185B" w14:textId="37BCB6AC"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 xml:space="preserve">Наибольшее распространение получил </w:t>
      </w:r>
      <w:proofErr w:type="spellStart"/>
      <w:r w:rsidRPr="00B54DBD">
        <w:rPr>
          <w:color w:val="000000"/>
          <w:sz w:val="28"/>
          <w:szCs w:val="28"/>
        </w:rPr>
        <w:t>биостатистический</w:t>
      </w:r>
      <w:proofErr w:type="spellEnd"/>
      <w:r w:rsidRPr="00B54DBD">
        <w:rPr>
          <w:color w:val="000000"/>
          <w:sz w:val="28"/>
          <w:szCs w:val="28"/>
        </w:rPr>
        <w:t xml:space="preserve"> метод оценки состояния запасов по возрастному составу уловов. Если в уловах имеется большое количество рыб старших возрастов, то состояние запасов признается удовлетворительным. Если в уловах рыбы старших возрастов отсутствуют и с каждым годом все больше преобладают молодые особи, то состояние запасов внушает опасение, и промысел должен быть реорганизован.</w:t>
      </w:r>
    </w:p>
    <w:p w14:paraId="15391F79" w14:textId="10342CD1" w:rsidR="00755E09" w:rsidRPr="00B54DBD" w:rsidRDefault="00755E09" w:rsidP="00755E09">
      <w:pPr>
        <w:shd w:val="clear" w:color="auto" w:fill="FFFFFF"/>
        <w:ind w:firstLine="567"/>
        <w:jc w:val="both"/>
        <w:rPr>
          <w:color w:val="000000"/>
          <w:sz w:val="28"/>
          <w:szCs w:val="28"/>
        </w:rPr>
      </w:pPr>
      <w:r w:rsidRPr="00B54DBD">
        <w:rPr>
          <w:color w:val="000000"/>
          <w:sz w:val="28"/>
          <w:szCs w:val="28"/>
        </w:rPr>
        <w:t>Анализ состояния запасов рыбы не может ограничиваться исследованиями уловов одного года, а должен охватывать длительный период. Над этой проблемой, получившей название проблемы динамики численности, работало большое количество ученых (Н. Н. Андреев, В. Н. Лукашов, А. И. Трещев и др.).</w:t>
      </w:r>
    </w:p>
    <w:p w14:paraId="4B791237" w14:textId="77777777" w:rsidR="00755E09" w:rsidRPr="00B54DBD" w:rsidRDefault="00755E09" w:rsidP="00755E09">
      <w:pPr>
        <w:shd w:val="clear" w:color="auto" w:fill="FFFFFF"/>
        <w:ind w:firstLine="567"/>
        <w:jc w:val="both"/>
        <w:rPr>
          <w:i/>
          <w:iCs/>
          <w:color w:val="000000"/>
          <w:sz w:val="28"/>
          <w:szCs w:val="28"/>
        </w:rPr>
      </w:pPr>
      <w:r w:rsidRPr="00B54DBD">
        <w:rPr>
          <w:color w:val="000000"/>
          <w:sz w:val="28"/>
          <w:szCs w:val="28"/>
        </w:rPr>
        <w:lastRenderedPageBreak/>
        <w:t xml:space="preserve">Интенсивностью вылова называется отношение численности рыб в улове </w:t>
      </w:r>
      <w:r w:rsidRPr="00B54DBD">
        <w:rPr>
          <w:i/>
          <w:iCs/>
          <w:color w:val="000000"/>
          <w:sz w:val="28"/>
          <w:szCs w:val="28"/>
          <w:lang w:val="en-US"/>
        </w:rPr>
        <w:t>N</w:t>
      </w:r>
      <w:r w:rsidRPr="00B54DBD">
        <w:rPr>
          <w:i/>
          <w:iCs/>
          <w:color w:val="000000"/>
          <w:sz w:val="28"/>
          <w:szCs w:val="28"/>
          <w:vertAlign w:val="subscript"/>
          <w:lang w:val="en-US"/>
        </w:rPr>
        <w:t>F</w:t>
      </w:r>
      <w:r w:rsidRPr="00B54DBD">
        <w:rPr>
          <w:i/>
          <w:iCs/>
          <w:color w:val="000000"/>
          <w:sz w:val="28"/>
          <w:szCs w:val="28"/>
        </w:rPr>
        <w:t xml:space="preserve"> </w:t>
      </w:r>
      <w:r w:rsidRPr="00B54DBD">
        <w:rPr>
          <w:color w:val="000000"/>
          <w:sz w:val="28"/>
          <w:szCs w:val="28"/>
        </w:rPr>
        <w:t xml:space="preserve">к численности рыб данного вида в запасе </w:t>
      </w:r>
      <w:r w:rsidRPr="00B54DBD">
        <w:rPr>
          <w:i/>
          <w:iCs/>
          <w:color w:val="000000"/>
          <w:sz w:val="28"/>
          <w:szCs w:val="28"/>
        </w:rPr>
        <w:t>N.</w:t>
      </w:r>
    </w:p>
    <w:p w14:paraId="7EBC96BA" w14:textId="77777777" w:rsidR="00755E09" w:rsidRPr="00B54DBD" w:rsidRDefault="00755E09" w:rsidP="00755E09">
      <w:pPr>
        <w:shd w:val="clear" w:color="auto" w:fill="FFFFFF"/>
        <w:ind w:firstLine="567"/>
        <w:jc w:val="both"/>
        <w:rPr>
          <w:rFonts w:ascii="Arial" w:hAnsi="Arial"/>
          <w:sz w:val="28"/>
          <w:szCs w:val="28"/>
        </w:rPr>
      </w:pPr>
    </w:p>
    <w:p w14:paraId="23EF5A1A" w14:textId="77777777" w:rsidR="00755E09" w:rsidRPr="00B54DBD" w:rsidRDefault="00755E09" w:rsidP="00755E09">
      <w:pPr>
        <w:shd w:val="clear" w:color="auto" w:fill="FFFFFF"/>
        <w:ind w:firstLine="567"/>
        <w:jc w:val="center"/>
        <w:rPr>
          <w:i/>
          <w:iCs/>
          <w:color w:val="000000"/>
          <w:sz w:val="28"/>
          <w:szCs w:val="28"/>
        </w:rPr>
      </w:pPr>
      <w:r w:rsidRPr="00B54DBD">
        <w:rPr>
          <w:i/>
          <w:iCs/>
          <w:color w:val="000000"/>
          <w:sz w:val="28"/>
          <w:szCs w:val="28"/>
        </w:rPr>
        <w:t>υ</w:t>
      </w:r>
      <w:r w:rsidRPr="00B54DBD">
        <w:rPr>
          <w:color w:val="000000"/>
          <w:sz w:val="28"/>
          <w:szCs w:val="28"/>
        </w:rPr>
        <w:t xml:space="preserve"> = </w:t>
      </w:r>
      <w:r w:rsidRPr="00B54DBD">
        <w:rPr>
          <w:i/>
          <w:iCs/>
          <w:color w:val="000000"/>
          <w:sz w:val="28"/>
          <w:szCs w:val="28"/>
          <w:lang w:val="en-US"/>
        </w:rPr>
        <w:t>N</w:t>
      </w:r>
      <w:r w:rsidRPr="00B54DBD">
        <w:rPr>
          <w:i/>
          <w:iCs/>
          <w:color w:val="000000"/>
          <w:sz w:val="28"/>
          <w:szCs w:val="28"/>
          <w:vertAlign w:val="subscript"/>
          <w:lang w:val="en-US"/>
        </w:rPr>
        <w:t>F</w:t>
      </w:r>
      <w:r w:rsidRPr="00B54DBD">
        <w:rPr>
          <w:i/>
          <w:iCs/>
          <w:color w:val="000000"/>
          <w:sz w:val="28"/>
          <w:szCs w:val="28"/>
        </w:rPr>
        <w:t>/</w:t>
      </w:r>
      <w:r w:rsidRPr="00B54DBD">
        <w:rPr>
          <w:i/>
          <w:iCs/>
          <w:color w:val="000000"/>
          <w:sz w:val="28"/>
          <w:szCs w:val="28"/>
          <w:lang w:val="en-US"/>
        </w:rPr>
        <w:t>N</w:t>
      </w:r>
      <w:r w:rsidRPr="00B54DBD">
        <w:rPr>
          <w:i/>
          <w:iCs/>
          <w:color w:val="000000"/>
          <w:sz w:val="28"/>
          <w:szCs w:val="28"/>
        </w:rPr>
        <w:t>.</w:t>
      </w:r>
    </w:p>
    <w:p w14:paraId="30606D17" w14:textId="77777777" w:rsidR="00755E09" w:rsidRPr="00B54DBD" w:rsidRDefault="00755E09" w:rsidP="00755E09">
      <w:pPr>
        <w:shd w:val="clear" w:color="auto" w:fill="FFFFFF"/>
        <w:ind w:firstLine="567"/>
        <w:jc w:val="center"/>
        <w:rPr>
          <w:rFonts w:ascii="Arial" w:hAnsi="Arial"/>
          <w:sz w:val="28"/>
          <w:szCs w:val="28"/>
        </w:rPr>
      </w:pPr>
    </w:p>
    <w:p w14:paraId="7E45D66E" w14:textId="5A545C9A"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Пользуясь указанными характеристиками, можно определить влияние промысла на состояние запасов, установить допустимые границы этого влияния, сравнить действие различных орудий лова, определить интенсивность рыболовства и, таким образом, организовать рациональное рыбное хозяйство.</w:t>
      </w:r>
    </w:p>
    <w:p w14:paraId="58403A50" w14:textId="1A49E878"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Определив запасы рыб и приведя характеристики промысла в необходимое соответствие, устанавливают величину оптимального улова, при котором запасам не грозит уничтожение. Эта величина оптимального улова становится пределом, за который не следует выходить при организации промысла данного объекта. Отсюда возникает идея контингентирования вылова – установления по данным видам рыбы строгого контингента вылова, т. е. предельного количества годового вылова. Контингентирование уже введено в ряде промысловых районов, например при вылове осетровых и воблы на Каспии, лососевых на Дальнем Востоке и т. д. Необходимые данные для определения контингента вылова устанавливаются на основании анализа рыбных запасов и интенсивности вылова. Этот вопрос настолько важен, что во многих странах созданы специальные лаборатории, где ученые устанавливают конкретные зависимости между оптимальными уловами, запасами рыбы и возможностями дальнейшего развития промысла.</w:t>
      </w:r>
    </w:p>
    <w:p w14:paraId="3309EEBF" w14:textId="07514847" w:rsidR="00755E09" w:rsidRDefault="00755E09" w:rsidP="00755E09">
      <w:pPr>
        <w:shd w:val="clear" w:color="auto" w:fill="FFFFFF"/>
        <w:ind w:firstLine="567"/>
        <w:jc w:val="both"/>
        <w:rPr>
          <w:color w:val="000000"/>
          <w:sz w:val="28"/>
          <w:szCs w:val="28"/>
        </w:rPr>
      </w:pPr>
      <w:r w:rsidRPr="00B54DBD">
        <w:rPr>
          <w:color w:val="000000"/>
          <w:sz w:val="28"/>
          <w:szCs w:val="28"/>
        </w:rPr>
        <w:t>Особенно внимательно к состоянию запасов и организации рационального рыбного хозяйства относятся в нашей стране. Во многих промысловых районах введено контингентирование; увеличены рыбные запасы, разведены новые объекты лова, а также ведется регулирование промысла специальными охранными мероприятиями.</w:t>
      </w:r>
    </w:p>
    <w:p w14:paraId="728A03D4" w14:textId="33C1D879" w:rsidR="00755E09" w:rsidRDefault="00755E09" w:rsidP="00755E09">
      <w:pPr>
        <w:shd w:val="clear" w:color="auto" w:fill="FFFFFF"/>
        <w:ind w:firstLine="567"/>
        <w:jc w:val="both"/>
        <w:rPr>
          <w:color w:val="000000"/>
          <w:sz w:val="28"/>
          <w:szCs w:val="28"/>
        </w:rPr>
      </w:pPr>
    </w:p>
    <w:p w14:paraId="2E9A688F" w14:textId="5A2D58F5" w:rsidR="00755E09" w:rsidRPr="00755E09" w:rsidRDefault="00755E09" w:rsidP="00755E09">
      <w:pPr>
        <w:shd w:val="clear" w:color="auto" w:fill="FFFFFF"/>
        <w:ind w:firstLine="567"/>
        <w:jc w:val="both"/>
        <w:rPr>
          <w:b/>
          <w:bCs/>
          <w:color w:val="000000"/>
          <w:sz w:val="28"/>
          <w:szCs w:val="28"/>
        </w:rPr>
      </w:pPr>
      <w:r w:rsidRPr="00755E09">
        <w:rPr>
          <w:b/>
          <w:bCs/>
          <w:color w:val="000000"/>
          <w:sz w:val="28"/>
          <w:szCs w:val="28"/>
        </w:rPr>
        <w:t>3. Основы расчета и общие принципы проектирования орудий лова</w:t>
      </w:r>
    </w:p>
    <w:p w14:paraId="1F18ED81" w14:textId="77777777" w:rsidR="00755E09" w:rsidRPr="00B54DBD" w:rsidRDefault="00755E09" w:rsidP="00755E09">
      <w:pPr>
        <w:shd w:val="clear" w:color="auto" w:fill="FFFFFF"/>
        <w:ind w:firstLine="567"/>
        <w:jc w:val="both"/>
        <w:rPr>
          <w:color w:val="000000"/>
          <w:sz w:val="28"/>
          <w:szCs w:val="28"/>
        </w:rPr>
      </w:pPr>
    </w:p>
    <w:p w14:paraId="1A5C38B8" w14:textId="544E700F" w:rsidR="00755E09" w:rsidRPr="00B54DBD" w:rsidRDefault="00755E09" w:rsidP="00755E09">
      <w:pPr>
        <w:shd w:val="clear" w:color="auto" w:fill="FFFFFF"/>
        <w:tabs>
          <w:tab w:val="left" w:pos="993"/>
        </w:tabs>
        <w:ind w:firstLine="567"/>
        <w:jc w:val="both"/>
        <w:rPr>
          <w:rFonts w:ascii="Arial" w:hAnsi="Arial"/>
          <w:sz w:val="28"/>
          <w:szCs w:val="28"/>
        </w:rPr>
      </w:pPr>
      <w:r w:rsidRPr="00B54DBD">
        <w:rPr>
          <w:color w:val="000000"/>
          <w:sz w:val="28"/>
          <w:szCs w:val="28"/>
        </w:rPr>
        <w:t xml:space="preserve">Рыболовные сетные полотна служат для постройки орудий лова. По конструкции они делятся на узловые и </w:t>
      </w:r>
      <w:proofErr w:type="spellStart"/>
      <w:r w:rsidRPr="00B54DBD">
        <w:rPr>
          <w:color w:val="000000"/>
          <w:sz w:val="28"/>
          <w:szCs w:val="28"/>
        </w:rPr>
        <w:t>безузловые</w:t>
      </w:r>
      <w:proofErr w:type="spellEnd"/>
      <w:r w:rsidRPr="00B54DBD">
        <w:rPr>
          <w:color w:val="000000"/>
          <w:sz w:val="28"/>
          <w:szCs w:val="28"/>
        </w:rPr>
        <w:t>. У первых нити связаны узлами, у вторых – переплетены различными способами.</w:t>
      </w:r>
    </w:p>
    <w:p w14:paraId="5EF8AFED" w14:textId="77777777"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Расчет орудий лова базируется на знании внешних сил и имеет следующие цели:</w:t>
      </w:r>
    </w:p>
    <w:p w14:paraId="05820313" w14:textId="4985A8D6"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а) определить форму, которую принимает орудие лова под действием данной системы сил;</w:t>
      </w:r>
    </w:p>
    <w:p w14:paraId="67BC998F" w14:textId="62C2BEA5"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б) определить усилия и напряжения, возникающие в орудии лова под действием этой системы сил;</w:t>
      </w:r>
    </w:p>
    <w:p w14:paraId="495C02DA" w14:textId="0ED122AB"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в)  установить прочностные и гидродинамические характеристики орудия лова.</w:t>
      </w:r>
    </w:p>
    <w:p w14:paraId="69E6415B" w14:textId="17558490"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 xml:space="preserve">Существует несколько методов расчета: аналитический, графостатический, моделирование и использование данных наблюдений за работой натуральных (натурных) орудий лова. Последний применяется главным образом как </w:t>
      </w:r>
      <w:r w:rsidRPr="00B54DBD">
        <w:rPr>
          <w:color w:val="000000"/>
          <w:sz w:val="28"/>
          <w:szCs w:val="28"/>
        </w:rPr>
        <w:lastRenderedPageBreak/>
        <w:t>проверочный и служит для корректировки конструкции или для научных исследований и наблюдений.</w:t>
      </w:r>
    </w:p>
    <w:p w14:paraId="416629EF" w14:textId="01E58702"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 xml:space="preserve">Аналитический метод заключается в теоретическом анализе явления, установлении взаимосвязи и влияния между различными характеристиками системы, в физико-математическом обосновании и выводе расчетных формул и условий их применения. Для расчета используют различные математические зависимости и формулы. При этом орудие лова рассматривается как </w:t>
      </w:r>
      <w:r w:rsidRPr="00B54DBD">
        <w:rPr>
          <w:iCs/>
          <w:color w:val="000000"/>
          <w:sz w:val="28"/>
          <w:szCs w:val="28"/>
        </w:rPr>
        <w:t>гибкая</w:t>
      </w:r>
      <w:r w:rsidRPr="00B54DBD">
        <w:rPr>
          <w:i/>
          <w:iCs/>
          <w:color w:val="000000"/>
          <w:sz w:val="28"/>
          <w:szCs w:val="28"/>
        </w:rPr>
        <w:t xml:space="preserve"> </w:t>
      </w:r>
      <w:r w:rsidRPr="00B54DBD">
        <w:rPr>
          <w:color w:val="000000"/>
          <w:sz w:val="28"/>
          <w:szCs w:val="28"/>
        </w:rPr>
        <w:t>нерастяжимая нить или система таких нитей. Под гибкой нитью подразумевается нитеобразное физическое тело, сопротивляющееся растяжению и не сопротивляющееся никаким другим усилиям, т. е. не подверженное деформациям сжатия, кручения, изгиба и т. д. Иными словами, гибкая нить может без каких-либо усилий изгибаться, складываться и не может лишь растягиваться.</w:t>
      </w:r>
    </w:p>
    <w:p w14:paraId="0763828E" w14:textId="5D790EA6"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Любые внешние силы приводят к созданию в гибкой нити лишь растягивающих усилий. Это в свою очередь означает, что все усилия в гибкой нити действуют по ее оси, а при ее криволинейной форме – по касательной.</w:t>
      </w:r>
    </w:p>
    <w:p w14:paraId="0F943511" w14:textId="78603952" w:rsidR="00755E09" w:rsidRPr="00B54DBD" w:rsidRDefault="00755E09" w:rsidP="00755E09">
      <w:pPr>
        <w:shd w:val="clear" w:color="auto" w:fill="FFFFFF"/>
        <w:ind w:firstLine="567"/>
        <w:jc w:val="both"/>
        <w:rPr>
          <w:color w:val="000000"/>
          <w:sz w:val="28"/>
          <w:szCs w:val="28"/>
        </w:rPr>
      </w:pPr>
      <w:r w:rsidRPr="00B54DBD">
        <w:rPr>
          <w:color w:val="000000"/>
          <w:sz w:val="28"/>
          <w:szCs w:val="28"/>
        </w:rPr>
        <w:t>Задача аналитического расчета сводится к установлению зависимости между геометрическими элементами гибкой нити, внешними силами и вызываемыми ими усилиями. Значит, необходимо эти факторы связать каким-либо уравнением или системой уравнений. Такие уравнения созданы. Они называются дифференциальными уравнениями равновесия гибкой нити. В них геометрические элементы, форма орудия лова, усилия, возникающие в них, и напряжения связаны с действующими внешними силами.</w:t>
      </w:r>
    </w:p>
    <w:p w14:paraId="43C4787C" w14:textId="7593E2E8" w:rsidR="00755E09" w:rsidRPr="00B54DBD" w:rsidRDefault="00755E09" w:rsidP="00755E09">
      <w:pPr>
        <w:shd w:val="clear" w:color="auto" w:fill="FFFFFF"/>
        <w:ind w:firstLine="567"/>
        <w:jc w:val="both"/>
        <w:rPr>
          <w:color w:val="000000"/>
          <w:sz w:val="28"/>
          <w:szCs w:val="28"/>
        </w:rPr>
      </w:pPr>
      <w:r w:rsidRPr="00B54DBD">
        <w:rPr>
          <w:color w:val="000000"/>
          <w:sz w:val="28"/>
          <w:szCs w:val="28"/>
        </w:rPr>
        <w:t xml:space="preserve"> В современной технике одним из распространенных методов исследования и расчета инженерных сооружений, т. е. определения технических параметров, является моделирование. Сущность моделирования заключается в исследовании конструкций, их параметров и динамических процессов на искусственно созданных моделях и перенос или пересчет полученных результатов на действительное, проектируемое или создаваемое сооружение, на так называемое натурное, или «натуру». </w:t>
      </w:r>
    </w:p>
    <w:p w14:paraId="634F066F" w14:textId="3AC5BABB" w:rsidR="00755E09" w:rsidRPr="00B54DBD" w:rsidRDefault="00755E09" w:rsidP="00755E09">
      <w:pPr>
        <w:shd w:val="clear" w:color="auto" w:fill="FFFFFF"/>
        <w:ind w:firstLine="567"/>
        <w:jc w:val="both"/>
        <w:rPr>
          <w:color w:val="000000"/>
          <w:sz w:val="28"/>
          <w:szCs w:val="28"/>
        </w:rPr>
      </w:pPr>
      <w:r w:rsidRPr="00B54DBD">
        <w:rPr>
          <w:color w:val="000000"/>
          <w:sz w:val="28"/>
          <w:szCs w:val="28"/>
        </w:rPr>
        <w:t>В промышленном рыболовстве физическое моделирование также сталкивается с большими трудностями. Так, например, если модель невода взять длиной, в 1000 раз меньшей длины натуры, то, соблюдая геометрическое подобие, нужно было бы в модели шаг ячеи и толщину нити тоже взять в 1000 раз меньше. Но такую модель сделать невозможно. Поэтому за критерий подобия принимают характеристики материала: шаг ячеи, толщину нити и т. п. – независимо от размеров самих орудий лова.</w:t>
      </w:r>
    </w:p>
    <w:p w14:paraId="69B6C4E9" w14:textId="28CE1B86" w:rsidR="00755E09" w:rsidRPr="00B54DBD" w:rsidRDefault="00755E09" w:rsidP="00755E09">
      <w:pPr>
        <w:shd w:val="clear" w:color="auto" w:fill="FFFFFF"/>
        <w:ind w:firstLine="567"/>
        <w:jc w:val="both"/>
        <w:rPr>
          <w:rFonts w:ascii="Arial" w:hAnsi="Arial"/>
          <w:sz w:val="28"/>
          <w:szCs w:val="28"/>
        </w:rPr>
      </w:pPr>
      <w:r w:rsidRPr="00B54DBD">
        <w:rPr>
          <w:color w:val="000000"/>
          <w:sz w:val="28"/>
          <w:szCs w:val="28"/>
        </w:rPr>
        <w:t xml:space="preserve">Из-за дороговизны оборудования, сложности экспериментов и обработки результатов физическое моделирование иногда заменяют упрощенными способами, в которых не воспроизводится вся физическая картина процессов, а последние имитируются в статическом состоянии. Одним из таких методов является метод механической аналогии, примененный для исследований орудий лова проф. Ф. И. Барановым под утвердившимся ныне названием «метод механической имитации». Будучи весьма простым, дешевым и достаточно точным по результатам, этот метод был углублен и детализирован проф. Н. Н. </w:t>
      </w:r>
      <w:r w:rsidRPr="00B54DBD">
        <w:rPr>
          <w:color w:val="000000"/>
          <w:sz w:val="28"/>
          <w:szCs w:val="28"/>
        </w:rPr>
        <w:lastRenderedPageBreak/>
        <w:t>Андреевым, доц. В. П. Кондратьевым и др. Как экспресс-способ этот метод рекомендуется для применения в КБ, лабораториях и институтах промышленного рыболовства.</w:t>
      </w:r>
    </w:p>
    <w:p w14:paraId="23AD10C3" w14:textId="0602BBF3" w:rsidR="00755E09" w:rsidRDefault="00755E09" w:rsidP="00755E09">
      <w:pPr>
        <w:shd w:val="clear" w:color="auto" w:fill="FFFFFF"/>
        <w:ind w:firstLine="567"/>
        <w:jc w:val="both"/>
        <w:rPr>
          <w:color w:val="000000"/>
          <w:sz w:val="28"/>
          <w:szCs w:val="28"/>
        </w:rPr>
      </w:pPr>
      <w:r w:rsidRPr="00B54DBD">
        <w:rPr>
          <w:color w:val="000000"/>
          <w:sz w:val="28"/>
          <w:szCs w:val="28"/>
        </w:rPr>
        <w:t xml:space="preserve">Его сущность заключается в том, что орудие лова  (его проекция, сечение и т. д.) заменяется гибкой нитью в виде нитки, цепочки, </w:t>
      </w:r>
      <w:r w:rsidRPr="00B54DBD">
        <w:rPr>
          <w:iCs/>
          <w:color w:val="000000"/>
          <w:sz w:val="28"/>
          <w:szCs w:val="28"/>
        </w:rPr>
        <w:t>канатика</w:t>
      </w:r>
      <w:r w:rsidRPr="00B54DBD">
        <w:rPr>
          <w:i/>
          <w:iCs/>
          <w:color w:val="000000"/>
          <w:sz w:val="28"/>
          <w:szCs w:val="28"/>
        </w:rPr>
        <w:t xml:space="preserve"> </w:t>
      </w:r>
      <w:r w:rsidRPr="00B54DBD">
        <w:rPr>
          <w:color w:val="000000"/>
          <w:sz w:val="28"/>
          <w:szCs w:val="28"/>
        </w:rPr>
        <w:t xml:space="preserve">и др. в соответствующем линейном масштабе </w:t>
      </w:r>
      <w:r w:rsidRPr="00B54DBD">
        <w:rPr>
          <w:i/>
          <w:iCs/>
          <w:color w:val="000000"/>
          <w:sz w:val="28"/>
          <w:szCs w:val="28"/>
        </w:rPr>
        <w:t>С</w:t>
      </w:r>
      <w:r w:rsidRPr="00B54DBD">
        <w:rPr>
          <w:i/>
          <w:iCs/>
          <w:color w:val="000000"/>
          <w:sz w:val="28"/>
          <w:szCs w:val="28"/>
          <w:vertAlign w:val="subscript"/>
        </w:rPr>
        <w:t>л</w:t>
      </w:r>
      <w:r w:rsidRPr="00B54DBD">
        <w:rPr>
          <w:i/>
          <w:iCs/>
          <w:color w:val="000000"/>
          <w:sz w:val="28"/>
          <w:szCs w:val="28"/>
        </w:rPr>
        <w:t xml:space="preserve">. </w:t>
      </w:r>
      <w:r w:rsidRPr="00B54DBD">
        <w:rPr>
          <w:color w:val="000000"/>
          <w:sz w:val="28"/>
          <w:szCs w:val="28"/>
        </w:rPr>
        <w:t xml:space="preserve">Внешние силы имитируются в виде грузиков, выдержанных в силовом масштабе </w:t>
      </w:r>
      <w:r w:rsidRPr="00B54DBD">
        <w:rPr>
          <w:i/>
          <w:iCs/>
          <w:color w:val="000000"/>
          <w:sz w:val="28"/>
          <w:szCs w:val="28"/>
        </w:rPr>
        <w:t>С</w:t>
      </w:r>
      <w:r w:rsidRPr="00B54DBD">
        <w:rPr>
          <w:i/>
          <w:iCs/>
          <w:color w:val="000000"/>
          <w:sz w:val="28"/>
          <w:szCs w:val="28"/>
          <w:vertAlign w:val="subscript"/>
        </w:rPr>
        <w:t>с</w:t>
      </w:r>
      <w:r w:rsidRPr="00B54DBD">
        <w:rPr>
          <w:i/>
          <w:iCs/>
          <w:color w:val="000000"/>
          <w:sz w:val="28"/>
          <w:szCs w:val="28"/>
        </w:rPr>
        <w:t xml:space="preserve">. </w:t>
      </w:r>
      <w:r w:rsidRPr="00B54DBD">
        <w:rPr>
          <w:color w:val="000000"/>
          <w:sz w:val="28"/>
          <w:szCs w:val="28"/>
        </w:rPr>
        <w:t>Система уравновешивается грузиками, гибкая нить принимает искомую форму, и грузики указывают величину внешних сил, натяжения в связях и прочие силовые факторы. При этом линейные и силовые масштабы не связаны между собой, что весьма упрощает моделирование.</w:t>
      </w:r>
    </w:p>
    <w:p w14:paraId="4CF2A314" w14:textId="77777777" w:rsidR="00755E09" w:rsidRDefault="00755E09" w:rsidP="00755E09">
      <w:pPr>
        <w:shd w:val="clear" w:color="auto" w:fill="FFFFFF"/>
        <w:ind w:firstLine="567"/>
        <w:jc w:val="both"/>
        <w:rPr>
          <w:color w:val="000000"/>
          <w:sz w:val="28"/>
          <w:szCs w:val="28"/>
        </w:rPr>
      </w:pPr>
    </w:p>
    <w:p w14:paraId="479A4872" w14:textId="288F4C94" w:rsidR="00755E09" w:rsidRDefault="00755E09" w:rsidP="00755E09">
      <w:pPr>
        <w:shd w:val="clear" w:color="auto" w:fill="FFFFFF"/>
        <w:ind w:firstLine="567"/>
        <w:jc w:val="both"/>
        <w:rPr>
          <w:b/>
          <w:bCs/>
          <w:color w:val="000000"/>
          <w:sz w:val="28"/>
          <w:szCs w:val="28"/>
        </w:rPr>
      </w:pPr>
      <w:r w:rsidRPr="00755E09">
        <w:rPr>
          <w:b/>
          <w:bCs/>
          <w:color w:val="000000"/>
          <w:sz w:val="28"/>
          <w:szCs w:val="28"/>
        </w:rPr>
        <w:t>Литература</w:t>
      </w:r>
      <w:r>
        <w:rPr>
          <w:b/>
          <w:bCs/>
          <w:color w:val="000000"/>
          <w:sz w:val="28"/>
          <w:szCs w:val="28"/>
        </w:rPr>
        <w:t>:</w:t>
      </w:r>
    </w:p>
    <w:p w14:paraId="1C798377" w14:textId="77777777" w:rsidR="00755E09" w:rsidRDefault="00755E09" w:rsidP="00755E09">
      <w:pPr>
        <w:shd w:val="clear" w:color="auto" w:fill="FFFFFF"/>
        <w:ind w:firstLine="567"/>
        <w:jc w:val="both"/>
        <w:rPr>
          <w:b/>
          <w:bCs/>
          <w:color w:val="000000"/>
          <w:sz w:val="28"/>
          <w:szCs w:val="28"/>
        </w:rPr>
      </w:pPr>
    </w:p>
    <w:p w14:paraId="02FCF35D" w14:textId="7CB51A75" w:rsidR="00755E09" w:rsidRPr="00755E09" w:rsidRDefault="00755E09" w:rsidP="00755E09">
      <w:pPr>
        <w:shd w:val="clear" w:color="auto" w:fill="FFFFFF"/>
        <w:ind w:firstLine="567"/>
        <w:jc w:val="both"/>
        <w:rPr>
          <w:sz w:val="28"/>
          <w:szCs w:val="28"/>
        </w:rPr>
      </w:pPr>
      <w:r w:rsidRPr="00755E09">
        <w:rPr>
          <w:sz w:val="28"/>
          <w:szCs w:val="28"/>
        </w:rPr>
        <w:t xml:space="preserve">1. Трещев, А. И. Интенсивность рыболовства / А. И. Трещев. – М.: Легкая и пищевая </w:t>
      </w:r>
      <w:proofErr w:type="spellStart"/>
      <w:r w:rsidRPr="00755E09">
        <w:rPr>
          <w:sz w:val="28"/>
          <w:szCs w:val="28"/>
        </w:rPr>
        <w:t>пром-сть</w:t>
      </w:r>
      <w:proofErr w:type="spellEnd"/>
      <w:r w:rsidRPr="00755E09">
        <w:rPr>
          <w:sz w:val="28"/>
          <w:szCs w:val="28"/>
        </w:rPr>
        <w:t>, 1981. – 328 с.</w:t>
      </w:r>
    </w:p>
    <w:p w14:paraId="3D10F726" w14:textId="7DCD53F0" w:rsidR="00755E09" w:rsidRPr="00755E09" w:rsidRDefault="00755E09" w:rsidP="00755E09">
      <w:pPr>
        <w:shd w:val="clear" w:color="auto" w:fill="FFFFFF"/>
        <w:ind w:firstLine="567"/>
        <w:jc w:val="both"/>
        <w:rPr>
          <w:sz w:val="28"/>
          <w:szCs w:val="28"/>
        </w:rPr>
      </w:pPr>
      <w:r>
        <w:rPr>
          <w:sz w:val="28"/>
          <w:szCs w:val="28"/>
        </w:rPr>
        <w:t>2</w:t>
      </w:r>
      <w:r w:rsidRPr="00755E09">
        <w:rPr>
          <w:sz w:val="28"/>
          <w:szCs w:val="28"/>
        </w:rPr>
        <w:t xml:space="preserve">. Фридман, А. Л. Теория и проектирование орудий лова </w:t>
      </w:r>
      <w:proofErr w:type="spellStart"/>
      <w:proofErr w:type="gramStart"/>
      <w:r w:rsidRPr="00755E09">
        <w:rPr>
          <w:sz w:val="28"/>
          <w:szCs w:val="28"/>
        </w:rPr>
        <w:t>промыш</w:t>
      </w:r>
      <w:proofErr w:type="spellEnd"/>
      <w:r w:rsidRPr="00755E09">
        <w:rPr>
          <w:sz w:val="28"/>
          <w:szCs w:val="28"/>
        </w:rPr>
        <w:t>-ленного</w:t>
      </w:r>
      <w:proofErr w:type="gramEnd"/>
      <w:r w:rsidRPr="00755E09">
        <w:rPr>
          <w:sz w:val="28"/>
          <w:szCs w:val="28"/>
        </w:rPr>
        <w:t xml:space="preserve"> рыболовства / А. Л. Фридман. – М.: </w:t>
      </w:r>
      <w:proofErr w:type="spellStart"/>
      <w:r w:rsidRPr="00755E09">
        <w:rPr>
          <w:sz w:val="28"/>
          <w:szCs w:val="28"/>
        </w:rPr>
        <w:t>Легк</w:t>
      </w:r>
      <w:proofErr w:type="spellEnd"/>
      <w:proofErr w:type="gramStart"/>
      <w:r w:rsidRPr="00755E09">
        <w:rPr>
          <w:sz w:val="28"/>
          <w:szCs w:val="28"/>
        </w:rPr>
        <w:t>.</w:t>
      </w:r>
      <w:proofErr w:type="gramEnd"/>
      <w:r w:rsidRPr="00755E09">
        <w:rPr>
          <w:sz w:val="28"/>
          <w:szCs w:val="28"/>
        </w:rPr>
        <w:t xml:space="preserve"> и </w:t>
      </w:r>
      <w:proofErr w:type="spellStart"/>
      <w:r w:rsidRPr="00755E09">
        <w:rPr>
          <w:sz w:val="28"/>
          <w:szCs w:val="28"/>
        </w:rPr>
        <w:t>пищ</w:t>
      </w:r>
      <w:proofErr w:type="spellEnd"/>
      <w:r w:rsidRPr="00755E09">
        <w:rPr>
          <w:sz w:val="28"/>
          <w:szCs w:val="28"/>
        </w:rPr>
        <w:t xml:space="preserve">. </w:t>
      </w:r>
      <w:proofErr w:type="spellStart"/>
      <w:r w:rsidRPr="00755E09">
        <w:rPr>
          <w:sz w:val="28"/>
          <w:szCs w:val="28"/>
        </w:rPr>
        <w:t>пром-сть</w:t>
      </w:r>
      <w:proofErr w:type="spellEnd"/>
      <w:r w:rsidRPr="00755E09">
        <w:rPr>
          <w:sz w:val="28"/>
          <w:szCs w:val="28"/>
        </w:rPr>
        <w:t>, 1981. – 328 с.</w:t>
      </w:r>
    </w:p>
    <w:p w14:paraId="7D693532" w14:textId="14151E69" w:rsidR="00755E09" w:rsidRPr="00755E09" w:rsidRDefault="00755E09" w:rsidP="00755E09">
      <w:pPr>
        <w:shd w:val="clear" w:color="auto" w:fill="FFFFFF"/>
        <w:ind w:firstLine="567"/>
        <w:jc w:val="both"/>
        <w:rPr>
          <w:sz w:val="28"/>
          <w:szCs w:val="28"/>
        </w:rPr>
      </w:pPr>
      <w:r>
        <w:rPr>
          <w:sz w:val="28"/>
          <w:szCs w:val="28"/>
        </w:rPr>
        <w:t>3</w:t>
      </w:r>
      <w:r w:rsidRPr="00755E09">
        <w:rPr>
          <w:sz w:val="28"/>
          <w:szCs w:val="28"/>
        </w:rPr>
        <w:t xml:space="preserve">. Шибаев С. В. Промысловая ихтиология / С. В. Шибаев. – </w:t>
      </w:r>
      <w:proofErr w:type="gramStart"/>
      <w:r w:rsidRPr="00755E09">
        <w:rPr>
          <w:sz w:val="28"/>
          <w:szCs w:val="28"/>
        </w:rPr>
        <w:t>Калинин-град</w:t>
      </w:r>
      <w:proofErr w:type="gramEnd"/>
      <w:r w:rsidRPr="00755E09">
        <w:rPr>
          <w:sz w:val="28"/>
          <w:szCs w:val="28"/>
        </w:rPr>
        <w:t>: ООО «</w:t>
      </w:r>
      <w:proofErr w:type="spellStart"/>
      <w:r w:rsidRPr="00755E09">
        <w:rPr>
          <w:sz w:val="28"/>
          <w:szCs w:val="28"/>
        </w:rPr>
        <w:t>Аксиос</w:t>
      </w:r>
      <w:proofErr w:type="spellEnd"/>
      <w:r w:rsidRPr="00755E09">
        <w:rPr>
          <w:sz w:val="28"/>
          <w:szCs w:val="28"/>
        </w:rPr>
        <w:t>», 2014. – 535 с.</w:t>
      </w:r>
    </w:p>
    <w:p w14:paraId="0C9B3A4C" w14:textId="77777777" w:rsidR="009C689C" w:rsidRDefault="009C689C"/>
    <w:sectPr w:rsidR="009C689C" w:rsidSect="001C37C2">
      <w:footerReference w:type="default" r:id="rId7"/>
      <w:type w:val="continuous"/>
      <w:pgSz w:w="11909" w:h="16834"/>
      <w:pgMar w:top="1134" w:right="567" w:bottom="1134" w:left="1701" w:header="0" w:footer="6"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BCB2" w14:textId="77777777" w:rsidR="005549B9" w:rsidRDefault="005549B9" w:rsidP="00755E09">
      <w:r>
        <w:separator/>
      </w:r>
    </w:p>
  </w:endnote>
  <w:endnote w:type="continuationSeparator" w:id="0">
    <w:p w14:paraId="1C6C6B40" w14:textId="77777777" w:rsidR="005549B9" w:rsidRDefault="005549B9" w:rsidP="0075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91562"/>
      <w:docPartObj>
        <w:docPartGallery w:val="Page Numbers (Bottom of Page)"/>
        <w:docPartUnique/>
      </w:docPartObj>
    </w:sdtPr>
    <w:sdtEndPr/>
    <w:sdtContent>
      <w:p w14:paraId="6ED27A06" w14:textId="6B0D6B74" w:rsidR="00755E09" w:rsidRDefault="00755E09">
        <w:pPr>
          <w:pStyle w:val="a5"/>
          <w:jc w:val="center"/>
        </w:pPr>
        <w:r>
          <w:fldChar w:fldCharType="begin"/>
        </w:r>
        <w:r>
          <w:instrText>PAGE   \* MERGEFORMAT</w:instrText>
        </w:r>
        <w:r>
          <w:fldChar w:fldCharType="separate"/>
        </w:r>
        <w:r>
          <w:t>2</w:t>
        </w:r>
        <w:r>
          <w:fldChar w:fldCharType="end"/>
        </w:r>
      </w:p>
    </w:sdtContent>
  </w:sdt>
  <w:p w14:paraId="286C365F" w14:textId="77777777" w:rsidR="00755E09" w:rsidRDefault="00755E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63BB" w14:textId="77777777" w:rsidR="005549B9" w:rsidRDefault="005549B9" w:rsidP="00755E09">
      <w:r>
        <w:separator/>
      </w:r>
    </w:p>
  </w:footnote>
  <w:footnote w:type="continuationSeparator" w:id="0">
    <w:p w14:paraId="1EEBF92A" w14:textId="77777777" w:rsidR="005549B9" w:rsidRDefault="005549B9" w:rsidP="00755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61ABB"/>
    <w:multiLevelType w:val="hybridMultilevel"/>
    <w:tmpl w:val="421815A2"/>
    <w:lvl w:ilvl="0" w:tplc="57864BF2">
      <w:start w:val="1"/>
      <w:numFmt w:val="decimal"/>
      <w:lvlText w:val="%1."/>
      <w:lvlJc w:val="left"/>
      <w:pPr>
        <w:ind w:left="720" w:hanging="360"/>
      </w:pPr>
      <w:rPr>
        <w:rFonts w:ascii="Times New Roman" w:hAnsi="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09"/>
    <w:rsid w:val="001C37C2"/>
    <w:rsid w:val="003576E6"/>
    <w:rsid w:val="003A7FB2"/>
    <w:rsid w:val="004A7CE9"/>
    <w:rsid w:val="004D3049"/>
    <w:rsid w:val="005549B9"/>
    <w:rsid w:val="00755E09"/>
    <w:rsid w:val="009C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ECF0"/>
  <w15:chartTrackingRefBased/>
  <w15:docId w15:val="{478DFD82-4F47-46CA-AE60-EC6C0DBA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line="36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E09"/>
    <w:pPr>
      <w:spacing w:line="240" w:lineRule="auto"/>
      <w:ind w:firstLine="0"/>
      <w:jc w:val="left"/>
    </w:pPr>
    <w:rPr>
      <w:rFonts w:eastAsia="Calibri"/>
      <w:color w:val="auto"/>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E09"/>
    <w:pPr>
      <w:tabs>
        <w:tab w:val="center" w:pos="4677"/>
        <w:tab w:val="right" w:pos="9355"/>
      </w:tabs>
    </w:pPr>
  </w:style>
  <w:style w:type="character" w:customStyle="1" w:styleId="a4">
    <w:name w:val="Верхний колонтитул Знак"/>
    <w:basedOn w:val="a0"/>
    <w:link w:val="a3"/>
    <w:uiPriority w:val="99"/>
    <w:rsid w:val="00755E09"/>
    <w:rPr>
      <w:rFonts w:eastAsia="Calibri"/>
      <w:color w:val="auto"/>
      <w:sz w:val="24"/>
      <w:szCs w:val="22"/>
    </w:rPr>
  </w:style>
  <w:style w:type="paragraph" w:styleId="a5">
    <w:name w:val="footer"/>
    <w:basedOn w:val="a"/>
    <w:link w:val="a6"/>
    <w:uiPriority w:val="99"/>
    <w:unhideWhenUsed/>
    <w:rsid w:val="00755E09"/>
    <w:pPr>
      <w:tabs>
        <w:tab w:val="center" w:pos="4677"/>
        <w:tab w:val="right" w:pos="9355"/>
      </w:tabs>
    </w:pPr>
  </w:style>
  <w:style w:type="character" w:customStyle="1" w:styleId="a6">
    <w:name w:val="Нижний колонтитул Знак"/>
    <w:basedOn w:val="a0"/>
    <w:link w:val="a5"/>
    <w:uiPriority w:val="99"/>
    <w:rsid w:val="00755E09"/>
    <w:rPr>
      <w:rFonts w:eastAsia="Calibri"/>
      <w:color w:val="aut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2560</Words>
  <Characters>14598</Characters>
  <Application>Microsoft Office Word</Application>
  <DocSecurity>0</DocSecurity>
  <Lines>121</Lines>
  <Paragraphs>34</Paragraphs>
  <ScaleCrop>false</ScaleCrop>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krukr</dc:creator>
  <cp:keywords/>
  <dc:description/>
  <cp:lastModifiedBy>krukr</cp:lastModifiedBy>
  <cp:revision>3</cp:revision>
  <dcterms:created xsi:type="dcterms:W3CDTF">2024-10-07T12:58:00Z</dcterms:created>
  <dcterms:modified xsi:type="dcterms:W3CDTF">2024-10-08T04:45:00Z</dcterms:modified>
</cp:coreProperties>
</file>